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Author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/>
      </w:pPr>
      <w:bookmarkStart w:colFirst="0" w:colLast="0" w:name="_5nt64g98frsk" w:id="0"/>
      <w:bookmarkEnd w:id="0"/>
      <w:r w:rsidDel="00000000" w:rsidR="00000000" w:rsidRPr="00000000">
        <w:rPr>
          <w:rtl w:val="0"/>
        </w:rPr>
        <w:t xml:space="preserve">IT Policy - [Company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tvccnwmbizns" w:id="1"/>
      <w:bookmarkEnd w:id="1"/>
      <w:r w:rsidDel="00000000" w:rsidR="00000000" w:rsidRPr="00000000">
        <w:rPr>
          <w:rtl w:val="0"/>
        </w:rPr>
        <w:t xml:space="preserve">Purpose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This IT policy establishes guidelines and rules for using the company's IT resources and ensures the protection of the company's information and systems, especially during offboarding.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qua0vrv3ugpj" w:id="2"/>
      <w:bookmarkEnd w:id="2"/>
      <w:r w:rsidDel="00000000" w:rsidR="00000000" w:rsidRPr="00000000">
        <w:rPr>
          <w:rtl w:val="0"/>
        </w:rPr>
        <w:t xml:space="preserve">Use of IT Resources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00" w:lineRule="auto"/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Authorized Use: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company's IT resources are only permitted for work-related purposes. Personal use is not allowed unless expressly approved by management.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00" w:before="0" w:lineRule="auto"/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Email and Communication: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company's email system and communication tools must be used responsibly and follow the company's guidelines. Email communication is not private and may be monitored when necessary.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00" w:before="0" w:lineRule="auto"/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Software and Licenses: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Only licensed software may be installed and used on the company's computers and network. Users must adhere to license terms and report any license violations.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00" w:before="0" w:lineRule="auto"/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Backup: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critical company information must be regularly backed up according to the company's guidelines to minimize data loss in the event of technical issues or security incidents.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qcyv7abk9bu" w:id="3"/>
      <w:bookmarkEnd w:id="3"/>
      <w:r w:rsidDel="00000000" w:rsidR="00000000" w:rsidRPr="00000000">
        <w:rPr>
          <w:rtl w:val="0"/>
        </w:rPr>
        <w:t xml:space="preserve">Security Measures During Offboarding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Rule="auto"/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Immediate Access Deactivation: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Upon notification of an employee's termination, the IT department must immediately deactivate the employee's access to all company IT resources, including networks, email, and software.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before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Security Check and Data Handling: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Before the employee's final working day, a thorough security check must be conducted to ensure that no company information is stored on the employee's personal devices or email accounts.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company information and equipment belonging to the employee must be returned according to company guidelines.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before="0" w:lineRule="auto"/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Return of Company Equipment: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employee must return all company computers, devices, and accessories in good condition. Any equipment not returned must be reported.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00" w:before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Security Awareness: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employee shall be informed about the importance of not using or attempting to access the company's IT resources after the termination of employment. This includes a clear understanding that unauthorized access may result in legal action.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sd3pevmqpx5w" w:id="4"/>
      <w:bookmarkEnd w:id="4"/>
      <w:r w:rsidDel="00000000" w:rsidR="00000000" w:rsidRPr="00000000">
        <w:rPr>
          <w:rtl w:val="0"/>
        </w:rPr>
        <w:t xml:space="preserve">Policy Monitoring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The IT department shall review and update this IT policy regularly</w:t>
      </w:r>
      <w:r w:rsidDel="00000000" w:rsidR="00000000" w:rsidRPr="00000000">
        <w:rPr>
          <w:rtl w:val="0"/>
        </w:rPr>
        <w:t xml:space="preserve"> to ensure its continued relevance and effectiveness.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The company protects its IT resources and data from potential threats by adhering to this IT policy and the specific security measures during offboarding. It ensures a secure and smooth transition for departing employees.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